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17CE5" w14:textId="77777777" w:rsidR="003B7F5B" w:rsidRDefault="0055475A">
      <w:pPr>
        <w:ind w:left="0" w:firstLine="0"/>
      </w:pPr>
      <w:r>
        <w:t xml:space="preserve"> </w:t>
      </w:r>
    </w:p>
    <w:p w14:paraId="64D15D3E" w14:textId="77777777" w:rsidR="003B7F5B" w:rsidRDefault="0055475A">
      <w:pPr>
        <w:ind w:left="0" w:firstLine="0"/>
      </w:pPr>
      <w:r>
        <w:t xml:space="preserve"> </w:t>
      </w:r>
    </w:p>
    <w:p w14:paraId="4EF2FD9F" w14:textId="77777777" w:rsidR="003B7F5B" w:rsidRDefault="0055475A">
      <w:pPr>
        <w:ind w:left="-5"/>
      </w:pPr>
      <w:r>
        <w:t xml:space="preserve">Grille Indicative visant à apprécier la prise en compte de de l’égalité femmes hommes dans les projets  </w:t>
      </w:r>
    </w:p>
    <w:p w14:paraId="0EE1562C" w14:textId="3C72528A" w:rsidR="003B7F5B" w:rsidRDefault="0055475A" w:rsidP="00227B3C">
      <w:pPr>
        <w:spacing w:after="278"/>
        <w:ind w:left="0" w:firstLine="0"/>
      </w:pPr>
      <w:r>
        <w:t xml:space="preserve"> </w:t>
      </w:r>
      <w:r>
        <w:rPr>
          <w:sz w:val="32"/>
        </w:rPr>
        <w:t xml:space="preserve">Nom du projet : </w:t>
      </w:r>
    </w:p>
    <w:tbl>
      <w:tblPr>
        <w:tblStyle w:val="TableGrid"/>
        <w:tblW w:w="10240" w:type="dxa"/>
        <w:tblInd w:w="2451" w:type="dxa"/>
        <w:tblCellMar>
          <w:top w:w="53" w:type="dxa"/>
          <w:left w:w="106" w:type="dxa"/>
          <w:right w:w="109" w:type="dxa"/>
        </w:tblCellMar>
        <w:tblLook w:val="04A0" w:firstRow="1" w:lastRow="0" w:firstColumn="1" w:lastColumn="0" w:noHBand="0" w:noVBand="1"/>
      </w:tblPr>
      <w:tblGrid>
        <w:gridCol w:w="8648"/>
        <w:gridCol w:w="852"/>
        <w:gridCol w:w="740"/>
      </w:tblGrid>
      <w:tr w:rsidR="003B7F5B" w14:paraId="7EE70459" w14:textId="77777777">
        <w:trPr>
          <w:trHeight w:val="595"/>
        </w:trPr>
        <w:tc>
          <w:tcPr>
            <w:tcW w:w="864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B3826A" w14:textId="77777777" w:rsidR="003B7F5B" w:rsidRDefault="0055475A">
            <w:pPr>
              <w:ind w:left="9" w:firstLine="0"/>
              <w:jc w:val="center"/>
            </w:pPr>
            <w:r>
              <w:rPr>
                <w:sz w:val="28"/>
              </w:rPr>
              <w:t>Y-a-t-il eu un diagnostic « genre » dans la construction du projet ?</w:t>
            </w:r>
            <w:r>
              <w:rPr>
                <w:i/>
                <w:sz w:val="28"/>
              </w:rPr>
              <w:t xml:space="preserve"> </w:t>
            </w:r>
          </w:p>
          <w:p w14:paraId="029F11B3" w14:textId="77777777" w:rsidR="003B7F5B" w:rsidRDefault="0055475A">
            <w:pPr>
              <w:ind w:left="46" w:firstLine="0"/>
              <w:jc w:val="center"/>
            </w:pPr>
            <w:r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B76B6CD" w14:textId="77777777" w:rsidR="003B7F5B" w:rsidRDefault="0055475A">
            <w:pPr>
              <w:ind w:left="2" w:firstLine="0"/>
            </w:pPr>
            <w:r>
              <w:rPr>
                <w:b/>
                <w:sz w:val="24"/>
              </w:rPr>
              <w:t xml:space="preserve">Oui </w:t>
            </w:r>
          </w:p>
        </w:tc>
        <w:tc>
          <w:tcPr>
            <w:tcW w:w="7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4FA7DA" w14:textId="77777777" w:rsidR="003B7F5B" w:rsidRDefault="0055475A">
            <w:pPr>
              <w:ind w:left="0" w:firstLine="0"/>
            </w:pPr>
            <w:r>
              <w:rPr>
                <w:b/>
                <w:sz w:val="24"/>
              </w:rPr>
              <w:t xml:space="preserve">Non  </w:t>
            </w:r>
          </w:p>
        </w:tc>
      </w:tr>
    </w:tbl>
    <w:p w14:paraId="7F9EC656" w14:textId="77777777" w:rsidR="003B7F5B" w:rsidRDefault="0055475A">
      <w:pPr>
        <w:ind w:left="833" w:firstLine="0"/>
      </w:pPr>
      <w:r>
        <w:rPr>
          <w:sz w:val="20"/>
        </w:rPr>
        <w:t xml:space="preserve"> </w:t>
      </w:r>
      <w:r>
        <w:rPr>
          <w:sz w:val="2"/>
          <w:vertAlign w:val="subscript"/>
        </w:rPr>
        <w:t xml:space="preserve"> </w:t>
      </w:r>
    </w:p>
    <w:tbl>
      <w:tblPr>
        <w:tblStyle w:val="TableGrid"/>
        <w:tblpPr w:vertAnchor="text" w:tblpX="120" w:tblpY="97"/>
        <w:tblOverlap w:val="never"/>
        <w:tblW w:w="15274" w:type="dxa"/>
        <w:tblInd w:w="0" w:type="dxa"/>
        <w:tblCellMar>
          <w:top w:w="44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621"/>
        <w:gridCol w:w="7653"/>
      </w:tblGrid>
      <w:tr w:rsidR="003B7F5B" w14:paraId="7304F6AE" w14:textId="77777777">
        <w:trPr>
          <w:trHeight w:val="548"/>
        </w:trPr>
        <w:tc>
          <w:tcPr>
            <w:tcW w:w="76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2BC2C3" w14:textId="77777777" w:rsidR="003B7F5B" w:rsidRDefault="0055475A">
            <w:pPr>
              <w:ind w:left="0" w:firstLine="0"/>
              <w:jc w:val="both"/>
            </w:pPr>
            <w:r>
              <w:t xml:space="preserve">S’il s’agit d’une action non mixte, favorise-t-elle l’émancipation des femmes et de quelle manière ?  </w:t>
            </w:r>
          </w:p>
        </w:tc>
        <w:tc>
          <w:tcPr>
            <w:tcW w:w="76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DB6D82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3B7F5B" w14:paraId="4B1DE4E7" w14:textId="77777777">
        <w:trPr>
          <w:trHeight w:val="545"/>
        </w:trPr>
        <w:tc>
          <w:tcPr>
            <w:tcW w:w="76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20786521" w14:textId="77777777" w:rsidR="003B7F5B" w:rsidRDefault="0055475A">
            <w:pPr>
              <w:ind w:left="0" w:firstLine="0"/>
              <w:jc w:val="both"/>
            </w:pPr>
            <w:r>
              <w:t xml:space="preserve">A-t-on pris en compte les stéréotypes ou les freins qui empêchent les femmes ou les hommes de prendre pleinement part aux activités ? </w:t>
            </w:r>
          </w:p>
        </w:tc>
        <w:tc>
          <w:tcPr>
            <w:tcW w:w="76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5CC5677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3B7F5B" w14:paraId="06E9652D" w14:textId="77777777">
        <w:trPr>
          <w:trHeight w:val="550"/>
        </w:trPr>
        <w:tc>
          <w:tcPr>
            <w:tcW w:w="76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E34B4E" w14:textId="77777777" w:rsidR="003B7F5B" w:rsidRDefault="0055475A">
            <w:pPr>
              <w:ind w:left="0" w:firstLine="0"/>
            </w:pPr>
            <w:r>
              <w:t xml:space="preserve">A-t-on considéré l'incidence négative potentielle de l’action ? </w:t>
            </w:r>
          </w:p>
          <w:p w14:paraId="2ECCE3ED" w14:textId="77777777" w:rsidR="003B7F5B" w:rsidRDefault="0055475A">
            <w:pPr>
              <w:ind w:left="0" w:firstLine="0"/>
            </w:pPr>
            <w:r>
              <w:rPr>
                <w:i/>
              </w:rPr>
              <w:t xml:space="preserve">Exemple : travail accru pour les femmes ou isolement social des hommes </w:t>
            </w:r>
          </w:p>
        </w:tc>
        <w:tc>
          <w:tcPr>
            <w:tcW w:w="76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550C6DB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3B7F5B" w14:paraId="259834DC" w14:textId="77777777">
        <w:trPr>
          <w:trHeight w:val="814"/>
        </w:trPr>
        <w:tc>
          <w:tcPr>
            <w:tcW w:w="76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2DB29DE" w14:textId="77777777" w:rsidR="003B7F5B" w:rsidRDefault="0055475A">
            <w:pPr>
              <w:spacing w:line="239" w:lineRule="auto"/>
              <w:ind w:left="0" w:firstLine="0"/>
              <w:jc w:val="both"/>
            </w:pPr>
            <w:r>
              <w:t xml:space="preserve">Des actions complémentaires sont-elles prévues pour favoriser l'égalité au sein du projet ? </w:t>
            </w:r>
          </w:p>
          <w:p w14:paraId="6CE1FE2A" w14:textId="77777777" w:rsidR="003B7F5B" w:rsidRDefault="0055475A">
            <w:pPr>
              <w:ind w:left="0" w:firstLine="0"/>
            </w:pPr>
            <w:r>
              <w:rPr>
                <w:i/>
              </w:rPr>
              <w:t xml:space="preserve">Exemple : formation spécifique, recherche complémentaire, partenariats… </w:t>
            </w:r>
          </w:p>
        </w:tc>
        <w:tc>
          <w:tcPr>
            <w:tcW w:w="76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4E08D44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3B7F5B" w14:paraId="300EBD93" w14:textId="77777777">
        <w:trPr>
          <w:trHeight w:val="818"/>
        </w:trPr>
        <w:tc>
          <w:tcPr>
            <w:tcW w:w="76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B309684" w14:textId="77777777" w:rsidR="003B7F5B" w:rsidRDefault="0055475A">
            <w:pPr>
              <w:ind w:left="0" w:right="49" w:firstLine="0"/>
              <w:jc w:val="both"/>
            </w:pPr>
            <w:r>
              <w:t xml:space="preserve">Les partenaires/prestataires  qui réalisent l’action possèdent-ils les compétences requises et outils en matière de perspective genre, ou disposent-ils d’expériences en la matière ? </w:t>
            </w:r>
          </w:p>
        </w:tc>
        <w:tc>
          <w:tcPr>
            <w:tcW w:w="76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0B2170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3B7F5B" w14:paraId="2DE6728C" w14:textId="77777777">
        <w:trPr>
          <w:trHeight w:val="495"/>
        </w:trPr>
        <w:tc>
          <w:tcPr>
            <w:tcW w:w="76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08B7BDB" w14:textId="77777777" w:rsidR="003B7F5B" w:rsidRDefault="0055475A">
            <w:pPr>
              <w:ind w:left="0" w:right="111" w:firstLine="0"/>
            </w:pPr>
            <w:r>
              <w:rPr>
                <w:sz w:val="20"/>
              </w:rPr>
              <w:t xml:space="preserve">Avez-vous et/ vos équipes bénéficié d’une formation ? sinon, envisagez-vous une formation ? </w:t>
            </w:r>
          </w:p>
        </w:tc>
        <w:tc>
          <w:tcPr>
            <w:tcW w:w="76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21B5707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3B7F5B" w14:paraId="7F824A70" w14:textId="77777777">
        <w:trPr>
          <w:trHeight w:val="257"/>
        </w:trPr>
        <w:tc>
          <w:tcPr>
            <w:tcW w:w="76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CC537E0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La parité femmes-hommes  est-elle assurée dans la gouvernance de la structure porteuse? </w:t>
            </w:r>
          </w:p>
        </w:tc>
        <w:tc>
          <w:tcPr>
            <w:tcW w:w="76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4FD9678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3B7F5B" w14:paraId="11A4BC2E" w14:textId="77777777">
        <w:trPr>
          <w:trHeight w:val="497"/>
        </w:trPr>
        <w:tc>
          <w:tcPr>
            <w:tcW w:w="76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46EAA84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Un outil de collecte des données concernant les bénéficiaires du projet par sexe et par âge est-il prévu ? </w:t>
            </w:r>
          </w:p>
        </w:tc>
        <w:tc>
          <w:tcPr>
            <w:tcW w:w="76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4905F4B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3B7F5B" w14:paraId="2B89FA4A" w14:textId="77777777">
        <w:trPr>
          <w:trHeight w:val="257"/>
        </w:trPr>
        <w:tc>
          <w:tcPr>
            <w:tcW w:w="76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D3F4D1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Les indicateurs autres que le décompte femmes-hommes sont-ils proposés ? </w:t>
            </w:r>
          </w:p>
        </w:tc>
        <w:tc>
          <w:tcPr>
            <w:tcW w:w="76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63FA67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3B7F5B" w14:paraId="79677AAB" w14:textId="77777777">
        <w:trPr>
          <w:trHeight w:val="494"/>
        </w:trPr>
        <w:tc>
          <w:tcPr>
            <w:tcW w:w="76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753BD8D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les ressources financières permettent-elles au projet de profiter aussi bien aux hommes qu'aux femmes ? </w:t>
            </w:r>
          </w:p>
        </w:tc>
        <w:tc>
          <w:tcPr>
            <w:tcW w:w="76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29BADCE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3B7F5B" w14:paraId="5817ED99" w14:textId="77777777">
        <w:trPr>
          <w:trHeight w:val="502"/>
        </w:trPr>
        <w:tc>
          <w:tcPr>
            <w:tcW w:w="76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1D9F33A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Le budget comprend-il la formation à la perspective du genre ou l'engagement temporaire d'un consultant dans ce domaine?   </w:t>
            </w:r>
          </w:p>
        </w:tc>
        <w:tc>
          <w:tcPr>
            <w:tcW w:w="76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54AA58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  <w:tr w:rsidR="003B7F5B" w14:paraId="01790DE0" w14:textId="77777777">
        <w:trPr>
          <w:trHeight w:val="497"/>
        </w:trPr>
        <w:tc>
          <w:tcPr>
            <w:tcW w:w="762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2902FBB2" w14:textId="77777777" w:rsidR="003B7F5B" w:rsidRDefault="0055475A">
            <w:pPr>
              <w:ind w:left="0" w:right="36" w:firstLine="0"/>
            </w:pPr>
            <w:r>
              <w:rPr>
                <w:sz w:val="20"/>
              </w:rPr>
              <w:t xml:space="preserve">Une stratégie de communication a-t-elle été mise au point pour informer sur les résultats du projet dans le domaine de la promotion de l'égalité ? </w:t>
            </w:r>
          </w:p>
        </w:tc>
        <w:tc>
          <w:tcPr>
            <w:tcW w:w="76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27EB1D4" w14:textId="77777777" w:rsidR="003B7F5B" w:rsidRDefault="0055475A">
            <w:pPr>
              <w:ind w:left="0" w:firstLine="0"/>
            </w:pPr>
            <w:r>
              <w:rPr>
                <w:sz w:val="20"/>
              </w:rPr>
              <w:t xml:space="preserve"> </w:t>
            </w:r>
          </w:p>
        </w:tc>
      </w:tr>
    </w:tbl>
    <w:p w14:paraId="46EAA053" w14:textId="4697BD35" w:rsidR="003B7F5B" w:rsidRDefault="0055475A" w:rsidP="00227B3C">
      <w:pPr>
        <w:spacing w:line="6719" w:lineRule="auto"/>
        <w:ind w:left="0" w:firstLine="229"/>
      </w:pPr>
      <w:r>
        <w:rPr>
          <w:sz w:val="20"/>
        </w:rPr>
        <w:t xml:space="preserve">  </w:t>
      </w:r>
      <w:r>
        <w:t xml:space="preserve"> </w:t>
      </w:r>
    </w:p>
    <w:sectPr w:rsidR="003B7F5B">
      <w:pgSz w:w="16838" w:h="11906" w:orient="landscape"/>
      <w:pgMar w:top="41" w:right="462" w:bottom="1994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F5B"/>
    <w:rsid w:val="00227B3C"/>
    <w:rsid w:val="003B7F5B"/>
    <w:rsid w:val="0055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FE19"/>
  <w15:docId w15:val="{8B602127-66BE-42B1-BF16-74727C8E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10" w:hanging="10"/>
    </w:pPr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DRJSCS</dc:creator>
  <cp:keywords/>
  <cp:lastModifiedBy>Sophie GUIGON</cp:lastModifiedBy>
  <cp:revision>3</cp:revision>
  <dcterms:created xsi:type="dcterms:W3CDTF">2019-11-18T09:04:00Z</dcterms:created>
  <dcterms:modified xsi:type="dcterms:W3CDTF">2022-09-29T14:25:00Z</dcterms:modified>
</cp:coreProperties>
</file>